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6E" w:rsidRPr="00B1716E" w:rsidRDefault="00B1716E" w:rsidP="00B171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A6EB9">
        <w:rPr>
          <w:rFonts w:ascii="Arial" w:hAnsi="Arial" w:cs="Arial"/>
          <w:b/>
          <w:sz w:val="24"/>
          <w:szCs w:val="24"/>
        </w:rPr>
        <w:t>NOTICE TO UA PIPELINE RIG WELDERS</w:t>
      </w:r>
      <w:r w:rsidR="000A6EB9" w:rsidRPr="000A6EB9">
        <w:rPr>
          <w:rFonts w:ascii="Arial" w:hAnsi="Arial" w:cs="Arial"/>
          <w:b/>
          <w:sz w:val="24"/>
          <w:szCs w:val="24"/>
        </w:rPr>
        <w:t xml:space="preserve"> REGARDING </w:t>
      </w:r>
      <w:r w:rsidR="000A6EB9" w:rsidRPr="006207A1">
        <w:rPr>
          <w:rFonts w:ascii="Arial" w:hAnsi="Arial" w:cs="Arial"/>
          <w:b/>
          <w:sz w:val="24"/>
          <w:szCs w:val="24"/>
        </w:rPr>
        <w:t>EXEMPTIO</w:t>
      </w:r>
      <w:r w:rsidR="00336A7E" w:rsidRPr="006207A1">
        <w:rPr>
          <w:rFonts w:ascii="Arial" w:hAnsi="Arial" w:cs="Arial"/>
          <w:b/>
          <w:sz w:val="24"/>
          <w:szCs w:val="24"/>
        </w:rPr>
        <w:t xml:space="preserve">N </w:t>
      </w:r>
      <w:r w:rsidR="00336A7E" w:rsidRPr="00AB36DD">
        <w:rPr>
          <w:rFonts w:ascii="Arial" w:hAnsi="Arial" w:cs="Arial"/>
          <w:b/>
          <w:sz w:val="24"/>
          <w:szCs w:val="24"/>
        </w:rPr>
        <w:t>FROM</w:t>
      </w:r>
      <w:r w:rsidR="00336A7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207A1">
        <w:rPr>
          <w:rFonts w:ascii="Arial" w:hAnsi="Arial" w:cs="Arial"/>
          <w:b/>
          <w:sz w:val="24"/>
          <w:szCs w:val="24"/>
          <w:u w:val="single"/>
        </w:rPr>
        <w:t xml:space="preserve">FEDERAL </w:t>
      </w:r>
      <w:r w:rsidR="00336A7E">
        <w:rPr>
          <w:rFonts w:ascii="Arial" w:hAnsi="Arial" w:cs="Arial"/>
          <w:b/>
          <w:sz w:val="24"/>
          <w:szCs w:val="24"/>
          <w:u w:val="single"/>
        </w:rPr>
        <w:t>MOTOR CARRIER SAFETY LAWS AND REGULATIONS</w:t>
      </w:r>
      <w:r w:rsidR="000A6EB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1716E" w:rsidRPr="00B1716E" w:rsidRDefault="00B1716E" w:rsidP="00B1716E">
      <w:pPr>
        <w:rPr>
          <w:rFonts w:ascii="Arial" w:hAnsi="Arial" w:cs="Arial"/>
          <w:sz w:val="24"/>
          <w:szCs w:val="24"/>
        </w:rPr>
      </w:pPr>
    </w:p>
    <w:p w:rsidR="000A6EB9" w:rsidRPr="00AB5783" w:rsidRDefault="00B1716E" w:rsidP="000A6EB9">
      <w:pPr>
        <w:jc w:val="both"/>
        <w:rPr>
          <w:rFonts w:ascii="Arial" w:hAnsi="Arial" w:cs="Arial"/>
          <w:sz w:val="24"/>
          <w:szCs w:val="24"/>
        </w:rPr>
      </w:pPr>
      <w:r w:rsidRPr="00596F03">
        <w:rPr>
          <w:rFonts w:ascii="Arial" w:hAnsi="Arial" w:cs="Arial"/>
          <w:spacing w:val="-2"/>
        </w:rPr>
        <w:tab/>
      </w:r>
      <w:r w:rsidRPr="00AB5783">
        <w:rPr>
          <w:rFonts w:ascii="Arial" w:hAnsi="Arial" w:cs="Arial"/>
          <w:sz w:val="24"/>
          <w:szCs w:val="24"/>
        </w:rPr>
        <w:t xml:space="preserve">On </w:t>
      </w:r>
      <w:r w:rsidR="00596F03" w:rsidRPr="00AB5783">
        <w:rPr>
          <w:rFonts w:ascii="Arial" w:hAnsi="Arial" w:cs="Arial"/>
          <w:sz w:val="24"/>
          <w:szCs w:val="24"/>
        </w:rPr>
        <w:t>December</w:t>
      </w:r>
      <w:r w:rsidRPr="00AB5783">
        <w:rPr>
          <w:rFonts w:ascii="Arial" w:hAnsi="Arial" w:cs="Arial"/>
          <w:sz w:val="24"/>
          <w:szCs w:val="24"/>
        </w:rPr>
        <w:t xml:space="preserve"> </w:t>
      </w:r>
      <w:r w:rsidR="008C4040" w:rsidRPr="00AB5783">
        <w:rPr>
          <w:rFonts w:ascii="Arial" w:hAnsi="Arial" w:cs="Arial"/>
          <w:sz w:val="24"/>
          <w:szCs w:val="24"/>
        </w:rPr>
        <w:t>4</w:t>
      </w:r>
      <w:r w:rsidRPr="00AB5783">
        <w:rPr>
          <w:rFonts w:ascii="Arial" w:hAnsi="Arial" w:cs="Arial"/>
          <w:sz w:val="24"/>
          <w:szCs w:val="24"/>
        </w:rPr>
        <w:t xml:space="preserve">, 2015, President Barack Obama signed </w:t>
      </w:r>
      <w:r w:rsidR="00D84F00" w:rsidRPr="00AB5783">
        <w:rPr>
          <w:rFonts w:ascii="Arial" w:hAnsi="Arial" w:cs="Arial"/>
          <w:sz w:val="24"/>
          <w:szCs w:val="24"/>
        </w:rPr>
        <w:t>into law t</w:t>
      </w:r>
      <w:r w:rsidR="000A6EB9" w:rsidRPr="00AB5783">
        <w:rPr>
          <w:rFonts w:ascii="Arial" w:hAnsi="Arial" w:cs="Arial"/>
          <w:sz w:val="24"/>
          <w:szCs w:val="24"/>
        </w:rPr>
        <w:t xml:space="preserve">he Fixing America’s Surface Transportation </w:t>
      </w:r>
      <w:r w:rsidR="00181566" w:rsidRPr="00AB5783">
        <w:rPr>
          <w:rFonts w:ascii="Arial" w:hAnsi="Arial" w:cs="Arial"/>
          <w:sz w:val="24"/>
          <w:szCs w:val="24"/>
        </w:rPr>
        <w:t xml:space="preserve">(FAST) </w:t>
      </w:r>
      <w:r w:rsidR="000A6EB9" w:rsidRPr="00AB5783">
        <w:rPr>
          <w:rFonts w:ascii="Arial" w:hAnsi="Arial" w:cs="Arial"/>
          <w:sz w:val="24"/>
          <w:szCs w:val="24"/>
        </w:rPr>
        <w:t>Act</w:t>
      </w:r>
      <w:r w:rsidR="00181566" w:rsidRPr="00AB5783">
        <w:rPr>
          <w:rFonts w:ascii="Arial" w:hAnsi="Arial" w:cs="Arial"/>
          <w:sz w:val="24"/>
          <w:szCs w:val="24"/>
        </w:rPr>
        <w:t>.</w:t>
      </w:r>
      <w:r w:rsidR="000A6EB9" w:rsidRPr="00AB5783">
        <w:rPr>
          <w:rFonts w:ascii="Arial" w:hAnsi="Arial" w:cs="Arial"/>
          <w:sz w:val="24"/>
          <w:szCs w:val="24"/>
        </w:rPr>
        <w:t xml:space="preserve"> The FAST Act incl</w:t>
      </w:r>
      <w:r w:rsidR="00181566" w:rsidRPr="00AB5783">
        <w:rPr>
          <w:rFonts w:ascii="Arial" w:hAnsi="Arial" w:cs="Arial"/>
          <w:sz w:val="24"/>
          <w:szCs w:val="24"/>
        </w:rPr>
        <w:t xml:space="preserve">udes, at Section 5524, an </w:t>
      </w:r>
      <w:r w:rsidR="000A6EB9" w:rsidRPr="00AB5783">
        <w:rPr>
          <w:rFonts w:ascii="Arial" w:hAnsi="Arial" w:cs="Arial"/>
          <w:sz w:val="24"/>
          <w:szCs w:val="24"/>
        </w:rPr>
        <w:t>exemption to federal motor carrier safety laws</w:t>
      </w:r>
      <w:r w:rsidR="00336A7E" w:rsidRPr="00AB5783">
        <w:rPr>
          <w:rFonts w:ascii="Arial" w:hAnsi="Arial" w:cs="Arial"/>
          <w:sz w:val="24"/>
          <w:szCs w:val="24"/>
        </w:rPr>
        <w:t xml:space="preserve"> and regulations</w:t>
      </w:r>
      <w:r w:rsidR="000A6EB9" w:rsidRPr="00AB5783">
        <w:rPr>
          <w:rFonts w:ascii="Arial" w:hAnsi="Arial" w:cs="Arial"/>
          <w:sz w:val="24"/>
          <w:szCs w:val="24"/>
        </w:rPr>
        <w:t xml:space="preserve"> covering virtually all trucks owned by UA welders that are equipped with welding rigs used in pipeline</w:t>
      </w:r>
      <w:r w:rsidR="004F317B" w:rsidRPr="00AB5783">
        <w:rPr>
          <w:rFonts w:ascii="Arial" w:hAnsi="Arial" w:cs="Arial"/>
          <w:sz w:val="24"/>
          <w:szCs w:val="24"/>
        </w:rPr>
        <w:t xml:space="preserve"> industry. </w:t>
      </w:r>
      <w:r w:rsidR="00717C2D" w:rsidRPr="00AB5783">
        <w:rPr>
          <w:rFonts w:ascii="Arial" w:hAnsi="Arial" w:cs="Arial"/>
          <w:sz w:val="24"/>
          <w:szCs w:val="24"/>
        </w:rPr>
        <w:t>A</w:t>
      </w:r>
      <w:r w:rsidR="00705BDF" w:rsidRPr="00AB5783">
        <w:rPr>
          <w:rFonts w:ascii="Arial" w:hAnsi="Arial" w:cs="Arial"/>
          <w:sz w:val="24"/>
          <w:szCs w:val="24"/>
        </w:rPr>
        <w:t>ttached to this Notice is a</w:t>
      </w:r>
      <w:r w:rsidR="00E00D80">
        <w:rPr>
          <w:rFonts w:ascii="Arial" w:hAnsi="Arial" w:cs="Arial"/>
          <w:sz w:val="24"/>
          <w:szCs w:val="24"/>
        </w:rPr>
        <w:t xml:space="preserve"> copy of Section 55</w:t>
      </w:r>
      <w:r w:rsidR="000A6EB9" w:rsidRPr="00AB5783">
        <w:rPr>
          <w:rFonts w:ascii="Arial" w:hAnsi="Arial" w:cs="Arial"/>
          <w:sz w:val="24"/>
          <w:szCs w:val="24"/>
        </w:rPr>
        <w:t>24</w:t>
      </w:r>
      <w:r w:rsidR="00705BDF" w:rsidRPr="00AB5783">
        <w:rPr>
          <w:rFonts w:ascii="Arial" w:hAnsi="Arial" w:cs="Arial"/>
          <w:sz w:val="24"/>
          <w:szCs w:val="24"/>
        </w:rPr>
        <w:t>.</w:t>
      </w:r>
    </w:p>
    <w:p w:rsidR="000A6EB9" w:rsidRDefault="000A6EB9" w:rsidP="005E0B44">
      <w:pPr>
        <w:rPr>
          <w:rFonts w:ascii="Arial" w:hAnsi="Arial" w:cs="Arial"/>
          <w:sz w:val="24"/>
          <w:szCs w:val="24"/>
        </w:rPr>
      </w:pPr>
    </w:p>
    <w:p w:rsidR="000A6EB9" w:rsidRDefault="00D474AF" w:rsidP="00D474A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73E0A">
        <w:rPr>
          <w:rFonts w:ascii="Arial" w:hAnsi="Arial" w:cs="Arial"/>
          <w:sz w:val="24"/>
          <w:szCs w:val="24"/>
        </w:rPr>
        <w:t xml:space="preserve">Under </w:t>
      </w:r>
      <w:r w:rsidR="00F72EDF">
        <w:rPr>
          <w:rFonts w:ascii="Arial" w:hAnsi="Arial" w:cs="Arial"/>
          <w:sz w:val="24"/>
          <w:szCs w:val="24"/>
        </w:rPr>
        <w:t>the new law</w:t>
      </w:r>
      <w:r w:rsidR="00773E0A">
        <w:rPr>
          <w:rFonts w:ascii="Arial" w:hAnsi="Arial" w:cs="Arial"/>
          <w:sz w:val="24"/>
          <w:szCs w:val="24"/>
        </w:rPr>
        <w:t>, i</w:t>
      </w:r>
      <w:r w:rsidR="00C97EDA">
        <w:rPr>
          <w:rFonts w:ascii="Arial" w:hAnsi="Arial" w:cs="Arial"/>
          <w:sz w:val="24"/>
          <w:szCs w:val="24"/>
        </w:rPr>
        <w:t>f you own a</w:t>
      </w:r>
      <w:r>
        <w:rPr>
          <w:rFonts w:ascii="Arial" w:hAnsi="Arial" w:cs="Arial"/>
          <w:sz w:val="24"/>
          <w:szCs w:val="24"/>
        </w:rPr>
        <w:t xml:space="preserve"> pick-up-style truck (e.g., </w:t>
      </w:r>
      <w:r w:rsidR="00C97EDA">
        <w:rPr>
          <w:rFonts w:ascii="Arial" w:hAnsi="Arial" w:cs="Arial"/>
          <w:sz w:val="24"/>
          <w:szCs w:val="24"/>
        </w:rPr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pick up</w:t>
      </w:r>
      <w:proofErr w:type="spellEnd"/>
      <w:r w:rsidR="00773E0A">
        <w:rPr>
          <w:rFonts w:ascii="Arial" w:hAnsi="Arial" w:cs="Arial"/>
          <w:sz w:val="24"/>
          <w:szCs w:val="24"/>
        </w:rPr>
        <w:t xml:space="preserve"> truck</w:t>
      </w:r>
      <w:r>
        <w:rPr>
          <w:rFonts w:ascii="Arial" w:hAnsi="Arial" w:cs="Arial"/>
          <w:sz w:val="24"/>
          <w:szCs w:val="24"/>
        </w:rPr>
        <w:t xml:space="preserve"> with an enclosed or flat bed) that is equipped with </w:t>
      </w:r>
      <w:r w:rsidR="006318EC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welding rig that </w:t>
      </w:r>
      <w:r w:rsidR="00C97EDA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used in the construction or maintenance of pipelines and that has a gross vehicle weight and combination weight rating and </w:t>
      </w:r>
      <w:r w:rsidR="00C97EDA">
        <w:rPr>
          <w:rFonts w:ascii="Arial" w:hAnsi="Arial" w:cs="Arial"/>
          <w:sz w:val="24"/>
          <w:szCs w:val="24"/>
        </w:rPr>
        <w:t xml:space="preserve">weight of 15,000 pounds or less, you, your vehicle, and your employer are all covered by the exemption. </w:t>
      </w:r>
      <w:r w:rsidR="00D06358">
        <w:rPr>
          <w:rFonts w:ascii="Arial" w:hAnsi="Arial" w:cs="Arial"/>
          <w:sz w:val="24"/>
          <w:szCs w:val="24"/>
        </w:rPr>
        <w:t>The</w:t>
      </w:r>
      <w:r w:rsidR="00C97EDA">
        <w:rPr>
          <w:rFonts w:ascii="Arial" w:hAnsi="Arial" w:cs="Arial"/>
          <w:sz w:val="24"/>
          <w:szCs w:val="24"/>
        </w:rPr>
        <w:t xml:space="preserve"> exemption applies irrespective of whether you are traveling in the State in which your vehicle is registered or in another State. </w:t>
      </w:r>
    </w:p>
    <w:p w:rsidR="00041F27" w:rsidRDefault="00041F27" w:rsidP="00D474AF">
      <w:pPr>
        <w:jc w:val="both"/>
        <w:rPr>
          <w:rFonts w:ascii="Arial" w:hAnsi="Arial" w:cs="Arial"/>
          <w:sz w:val="24"/>
          <w:szCs w:val="24"/>
        </w:rPr>
      </w:pPr>
    </w:p>
    <w:p w:rsidR="00041F27" w:rsidRPr="00773E0A" w:rsidRDefault="00041F27" w:rsidP="00874D4F">
      <w:pPr>
        <w:jc w:val="both"/>
        <w:rPr>
          <w:rFonts w:ascii="Arial" w:hAnsi="Arial" w:cs="Arial"/>
          <w:spacing w:val="-1"/>
          <w:sz w:val="24"/>
          <w:szCs w:val="24"/>
        </w:rPr>
      </w:pPr>
      <w:r w:rsidRPr="00773E0A">
        <w:rPr>
          <w:rFonts w:ascii="Arial" w:hAnsi="Arial" w:cs="Arial"/>
          <w:spacing w:val="-1"/>
          <w:sz w:val="24"/>
          <w:szCs w:val="24"/>
        </w:rPr>
        <w:tab/>
        <w:t>The exemption</w:t>
      </w:r>
      <w:r w:rsidR="00773E0A">
        <w:rPr>
          <w:rFonts w:ascii="Arial" w:hAnsi="Arial" w:cs="Arial"/>
          <w:spacing w:val="-1"/>
          <w:sz w:val="24"/>
          <w:szCs w:val="24"/>
        </w:rPr>
        <w:t xml:space="preserve"> was designed to cover</w:t>
      </w:r>
      <w:r w:rsidRPr="00773E0A">
        <w:rPr>
          <w:rFonts w:ascii="Arial" w:hAnsi="Arial" w:cs="Arial"/>
          <w:spacing w:val="-1"/>
          <w:sz w:val="24"/>
          <w:szCs w:val="24"/>
        </w:rPr>
        <w:t xml:space="preserve"> all</w:t>
      </w:r>
      <w:r w:rsidR="00D227AA" w:rsidRPr="00773E0A">
        <w:rPr>
          <w:rFonts w:ascii="Arial" w:hAnsi="Arial" w:cs="Arial"/>
          <w:spacing w:val="-1"/>
          <w:sz w:val="24"/>
          <w:szCs w:val="24"/>
        </w:rPr>
        <w:t xml:space="preserve"> of the </w:t>
      </w:r>
      <w:r w:rsidRPr="00773E0A">
        <w:rPr>
          <w:rFonts w:ascii="Arial" w:hAnsi="Arial" w:cs="Arial"/>
          <w:spacing w:val="-1"/>
          <w:sz w:val="24"/>
          <w:szCs w:val="24"/>
        </w:rPr>
        <w:t>requirements that the typical rig welder was previously required to meet under federal</w:t>
      </w:r>
      <w:r w:rsidR="00874D4F" w:rsidRPr="00773E0A">
        <w:rPr>
          <w:rFonts w:ascii="Arial" w:hAnsi="Arial" w:cs="Arial"/>
          <w:spacing w:val="-1"/>
          <w:sz w:val="24"/>
          <w:szCs w:val="24"/>
        </w:rPr>
        <w:t xml:space="preserve"> </w:t>
      </w:r>
      <w:r w:rsidRPr="00773E0A">
        <w:rPr>
          <w:rFonts w:ascii="Arial" w:hAnsi="Arial" w:cs="Arial"/>
          <w:spacing w:val="-1"/>
          <w:sz w:val="24"/>
          <w:szCs w:val="24"/>
        </w:rPr>
        <w:t>law.</w:t>
      </w:r>
      <w:r w:rsidR="00874D4F" w:rsidRPr="00773E0A">
        <w:rPr>
          <w:rFonts w:ascii="Arial" w:hAnsi="Arial" w:cs="Arial"/>
          <w:spacing w:val="-1"/>
          <w:sz w:val="24"/>
          <w:szCs w:val="24"/>
        </w:rPr>
        <w:t xml:space="preserve"> </w:t>
      </w:r>
      <w:r w:rsidR="002142CE">
        <w:rPr>
          <w:rFonts w:ascii="Arial" w:hAnsi="Arial" w:cs="Arial"/>
          <w:spacing w:val="-1"/>
          <w:sz w:val="24"/>
          <w:szCs w:val="24"/>
        </w:rPr>
        <w:t>If</w:t>
      </w:r>
      <w:r w:rsidR="00516927" w:rsidRPr="00773E0A">
        <w:rPr>
          <w:rFonts w:ascii="Arial" w:hAnsi="Arial" w:cs="Arial"/>
          <w:spacing w:val="-1"/>
          <w:sz w:val="24"/>
          <w:szCs w:val="24"/>
        </w:rPr>
        <w:t xml:space="preserve"> the exemption applies</w:t>
      </w:r>
      <w:r w:rsidR="00874D4F" w:rsidRPr="00773E0A">
        <w:rPr>
          <w:rFonts w:ascii="Arial" w:hAnsi="Arial" w:cs="Arial"/>
          <w:spacing w:val="-1"/>
          <w:sz w:val="24"/>
          <w:szCs w:val="24"/>
        </w:rPr>
        <w:t xml:space="preserve">, you and your employer are not required to do any of the following </w:t>
      </w:r>
      <w:r w:rsidR="00773E0A">
        <w:rPr>
          <w:rFonts w:ascii="Arial" w:hAnsi="Arial" w:cs="Arial"/>
          <w:spacing w:val="-1"/>
          <w:sz w:val="24"/>
          <w:szCs w:val="24"/>
        </w:rPr>
        <w:t>in relation to</w:t>
      </w:r>
      <w:r w:rsidR="00874D4F" w:rsidRPr="00773E0A">
        <w:rPr>
          <w:rFonts w:ascii="Arial" w:hAnsi="Arial" w:cs="Arial"/>
          <w:spacing w:val="-1"/>
          <w:sz w:val="24"/>
          <w:szCs w:val="24"/>
        </w:rPr>
        <w:t xml:space="preserve"> your </w:t>
      </w:r>
      <w:r w:rsidR="00773E0A">
        <w:rPr>
          <w:rFonts w:ascii="Arial" w:hAnsi="Arial" w:cs="Arial"/>
          <w:spacing w:val="-1"/>
          <w:sz w:val="24"/>
          <w:szCs w:val="24"/>
        </w:rPr>
        <w:t>truck</w:t>
      </w:r>
      <w:r w:rsidR="00874D4F" w:rsidRPr="00773E0A">
        <w:rPr>
          <w:rFonts w:ascii="Arial" w:hAnsi="Arial" w:cs="Arial"/>
          <w:spacing w:val="-1"/>
          <w:sz w:val="24"/>
          <w:szCs w:val="24"/>
        </w:rPr>
        <w:t>:</w:t>
      </w:r>
    </w:p>
    <w:p w:rsidR="00874D4F" w:rsidRDefault="00874D4F" w:rsidP="00874D4F">
      <w:pPr>
        <w:jc w:val="both"/>
        <w:rPr>
          <w:rFonts w:ascii="Arial" w:hAnsi="Arial" w:cs="Arial"/>
          <w:sz w:val="24"/>
          <w:szCs w:val="24"/>
        </w:rPr>
      </w:pPr>
    </w:p>
    <w:p w:rsidR="00874D4F" w:rsidRDefault="00874D4F" w:rsidP="00874D4F">
      <w:pPr>
        <w:pStyle w:val="ListParagraph"/>
        <w:numPr>
          <w:ilvl w:val="0"/>
          <w:numId w:val="4"/>
        </w:numPr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Register as a motor carrier</w:t>
      </w:r>
    </w:p>
    <w:p w:rsidR="00874D4F" w:rsidRDefault="00874D4F" w:rsidP="00874D4F">
      <w:pPr>
        <w:pStyle w:val="ListParagraph"/>
        <w:numPr>
          <w:ilvl w:val="0"/>
          <w:numId w:val="4"/>
        </w:numPr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Obtain or display a DOT number</w:t>
      </w:r>
    </w:p>
    <w:p w:rsidR="00874D4F" w:rsidRDefault="00874D4F" w:rsidP="00874D4F">
      <w:pPr>
        <w:pStyle w:val="ListParagraph"/>
        <w:numPr>
          <w:ilvl w:val="0"/>
          <w:numId w:val="4"/>
        </w:numPr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 a driver qualification file</w:t>
      </w:r>
    </w:p>
    <w:p w:rsidR="00874D4F" w:rsidRDefault="00874D4F" w:rsidP="00874D4F">
      <w:pPr>
        <w:pStyle w:val="ListParagraph"/>
        <w:numPr>
          <w:ilvl w:val="0"/>
          <w:numId w:val="4"/>
        </w:numPr>
        <w:ind w:left="12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 federal requirements related to vehicle parts </w:t>
      </w:r>
      <w:r w:rsidR="00E65C03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accessories, inspections </w:t>
      </w:r>
      <w:r w:rsidR="00E65C03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repair and maintenance</w:t>
      </w:r>
    </w:p>
    <w:p w:rsidR="000A6EB9" w:rsidRPr="00F65E00" w:rsidRDefault="00874D4F" w:rsidP="00874D4F">
      <w:pPr>
        <w:pStyle w:val="ListParagraph"/>
        <w:numPr>
          <w:ilvl w:val="0"/>
          <w:numId w:val="4"/>
        </w:numPr>
        <w:ind w:left="1260"/>
        <w:jc w:val="both"/>
        <w:rPr>
          <w:sz w:val="24"/>
          <w:szCs w:val="24"/>
        </w:rPr>
      </w:pPr>
      <w:r w:rsidRPr="00874D4F">
        <w:rPr>
          <w:rFonts w:ascii="Arial" w:hAnsi="Arial" w:cs="Arial"/>
          <w:sz w:val="24"/>
          <w:szCs w:val="24"/>
        </w:rPr>
        <w:t xml:space="preserve">Keep a </w:t>
      </w:r>
      <w:r>
        <w:rPr>
          <w:rFonts w:ascii="Arial" w:hAnsi="Arial" w:cs="Arial"/>
          <w:sz w:val="24"/>
          <w:szCs w:val="24"/>
        </w:rPr>
        <w:t>record of duty</w:t>
      </w:r>
      <w:r w:rsidR="00B506C3">
        <w:rPr>
          <w:rFonts w:ascii="Arial" w:hAnsi="Arial" w:cs="Arial"/>
          <w:sz w:val="24"/>
          <w:szCs w:val="24"/>
        </w:rPr>
        <w:t xml:space="preserve"> </w:t>
      </w:r>
      <w:r w:rsidRPr="00874D4F">
        <w:rPr>
          <w:rFonts w:ascii="Arial" w:hAnsi="Arial" w:cs="Arial"/>
          <w:sz w:val="24"/>
          <w:szCs w:val="24"/>
        </w:rPr>
        <w:t>log or comply with any other hours of service</w:t>
      </w:r>
      <w:r>
        <w:rPr>
          <w:rFonts w:ascii="Arial" w:hAnsi="Arial" w:cs="Arial"/>
          <w:sz w:val="24"/>
          <w:szCs w:val="24"/>
        </w:rPr>
        <w:t xml:space="preserve"> rule</w:t>
      </w:r>
    </w:p>
    <w:p w:rsidR="00F65E00" w:rsidRPr="00F65E00" w:rsidRDefault="00F65E00" w:rsidP="00F65E00">
      <w:pPr>
        <w:ind w:left="900"/>
        <w:jc w:val="both"/>
        <w:rPr>
          <w:rFonts w:ascii="Arial" w:hAnsi="Arial" w:cs="Arial"/>
          <w:sz w:val="24"/>
          <w:szCs w:val="24"/>
        </w:rPr>
      </w:pPr>
    </w:p>
    <w:p w:rsidR="00F65E00" w:rsidRDefault="00F65E00" w:rsidP="00F65E00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B9643B">
        <w:rPr>
          <w:rFonts w:ascii="Arial" w:hAnsi="Arial" w:cs="Arial"/>
          <w:spacing w:val="-1"/>
          <w:sz w:val="24"/>
          <w:szCs w:val="24"/>
        </w:rPr>
        <w:t xml:space="preserve">Please keep this </w:t>
      </w:r>
      <w:r w:rsidR="00E54930" w:rsidRPr="00B9643B">
        <w:rPr>
          <w:rFonts w:ascii="Arial" w:hAnsi="Arial" w:cs="Arial"/>
          <w:spacing w:val="-1"/>
          <w:sz w:val="24"/>
          <w:szCs w:val="24"/>
        </w:rPr>
        <w:t>Notice</w:t>
      </w:r>
      <w:r w:rsidRPr="00B9643B">
        <w:rPr>
          <w:rFonts w:ascii="Arial" w:hAnsi="Arial" w:cs="Arial"/>
          <w:spacing w:val="-1"/>
          <w:sz w:val="24"/>
          <w:szCs w:val="24"/>
        </w:rPr>
        <w:t>, and</w:t>
      </w:r>
      <w:r w:rsidR="001A4B71">
        <w:rPr>
          <w:rFonts w:ascii="Arial" w:hAnsi="Arial" w:cs="Arial"/>
          <w:spacing w:val="-1"/>
          <w:sz w:val="24"/>
          <w:szCs w:val="24"/>
        </w:rPr>
        <w:t xml:space="preserve"> the attached copy of Section 55</w:t>
      </w:r>
      <w:r w:rsidRPr="00B9643B">
        <w:rPr>
          <w:rFonts w:ascii="Arial" w:hAnsi="Arial" w:cs="Arial"/>
          <w:spacing w:val="-1"/>
          <w:sz w:val="24"/>
          <w:szCs w:val="24"/>
        </w:rPr>
        <w:t>24 of the FAST Act,</w:t>
      </w:r>
      <w:r w:rsidR="00FC7ECB" w:rsidRPr="00B9643B">
        <w:rPr>
          <w:rFonts w:ascii="Arial" w:hAnsi="Arial" w:cs="Arial"/>
          <w:spacing w:val="-1"/>
          <w:sz w:val="24"/>
          <w:szCs w:val="24"/>
        </w:rPr>
        <w:t xml:space="preserve"> in your vehicle</w:t>
      </w:r>
      <w:r w:rsidRPr="00B9643B">
        <w:rPr>
          <w:rFonts w:ascii="Arial" w:hAnsi="Arial" w:cs="Arial"/>
          <w:spacing w:val="-1"/>
          <w:sz w:val="24"/>
          <w:szCs w:val="24"/>
        </w:rPr>
        <w:t xml:space="preserve"> at all times.</w:t>
      </w:r>
      <w:r w:rsidR="00E54930" w:rsidRPr="00B9643B">
        <w:rPr>
          <w:rFonts w:ascii="Arial" w:hAnsi="Arial" w:cs="Arial"/>
          <w:spacing w:val="-1"/>
          <w:sz w:val="24"/>
          <w:szCs w:val="24"/>
        </w:rPr>
        <w:t xml:space="preserve"> </w:t>
      </w:r>
      <w:r w:rsidR="00FC7ECB" w:rsidRPr="00B9643B">
        <w:rPr>
          <w:rFonts w:ascii="Arial" w:hAnsi="Arial" w:cs="Arial"/>
          <w:spacing w:val="-1"/>
          <w:sz w:val="24"/>
          <w:szCs w:val="24"/>
        </w:rPr>
        <w:t xml:space="preserve">If </w:t>
      </w:r>
      <w:r w:rsidR="00E54930" w:rsidRPr="00B9643B">
        <w:rPr>
          <w:rFonts w:ascii="Arial" w:hAnsi="Arial" w:cs="Arial"/>
          <w:spacing w:val="-1"/>
          <w:sz w:val="24"/>
          <w:szCs w:val="24"/>
        </w:rPr>
        <w:t xml:space="preserve">you are pulled </w:t>
      </w:r>
      <w:r w:rsidR="00FC7ECB" w:rsidRPr="00B9643B">
        <w:rPr>
          <w:rFonts w:ascii="Arial" w:hAnsi="Arial" w:cs="Arial"/>
          <w:spacing w:val="-1"/>
          <w:sz w:val="24"/>
          <w:szCs w:val="24"/>
        </w:rPr>
        <w:t>over for not displaying a DOT number, respectfully inform the officer that your vehicle is covered by a federal exemption</w:t>
      </w:r>
      <w:r w:rsidR="00B9643B" w:rsidRPr="00B9643B">
        <w:rPr>
          <w:rFonts w:ascii="Arial" w:hAnsi="Arial" w:cs="Arial"/>
          <w:spacing w:val="-1"/>
          <w:sz w:val="24"/>
          <w:szCs w:val="24"/>
        </w:rPr>
        <w:t xml:space="preserve"> and offer to provide </w:t>
      </w:r>
      <w:r w:rsidR="00B9643B">
        <w:rPr>
          <w:rFonts w:ascii="Arial" w:hAnsi="Arial" w:cs="Arial"/>
          <w:spacing w:val="-1"/>
          <w:sz w:val="24"/>
          <w:szCs w:val="24"/>
        </w:rPr>
        <w:t>him or her</w:t>
      </w:r>
      <w:r w:rsidR="00B9643B" w:rsidRPr="00B9643B">
        <w:rPr>
          <w:rFonts w:ascii="Arial" w:hAnsi="Arial" w:cs="Arial"/>
          <w:spacing w:val="-1"/>
          <w:sz w:val="24"/>
          <w:szCs w:val="24"/>
        </w:rPr>
        <w:t xml:space="preserve"> </w:t>
      </w:r>
      <w:r w:rsidR="00B9643B">
        <w:rPr>
          <w:rFonts w:ascii="Arial" w:hAnsi="Arial" w:cs="Arial"/>
          <w:spacing w:val="-1"/>
          <w:sz w:val="24"/>
          <w:szCs w:val="24"/>
        </w:rPr>
        <w:t xml:space="preserve">with </w:t>
      </w:r>
      <w:r w:rsidR="00B9643B" w:rsidRPr="00B9643B">
        <w:rPr>
          <w:rFonts w:ascii="Arial" w:hAnsi="Arial" w:cs="Arial"/>
          <w:spacing w:val="-1"/>
          <w:sz w:val="24"/>
          <w:szCs w:val="24"/>
        </w:rPr>
        <w:t xml:space="preserve">this Notice and </w:t>
      </w:r>
      <w:r w:rsidR="00CC5CB0">
        <w:rPr>
          <w:rFonts w:ascii="Arial" w:hAnsi="Arial" w:cs="Arial"/>
          <w:spacing w:val="-1"/>
          <w:sz w:val="24"/>
          <w:szCs w:val="24"/>
        </w:rPr>
        <w:t xml:space="preserve">the </w:t>
      </w:r>
      <w:r w:rsidR="00B9643B">
        <w:rPr>
          <w:rFonts w:ascii="Arial" w:hAnsi="Arial" w:cs="Arial"/>
          <w:spacing w:val="-1"/>
          <w:sz w:val="24"/>
          <w:szCs w:val="24"/>
        </w:rPr>
        <w:t xml:space="preserve">attached </w:t>
      </w:r>
      <w:r w:rsidR="00B370AB">
        <w:rPr>
          <w:rFonts w:ascii="Arial" w:hAnsi="Arial" w:cs="Arial"/>
          <w:spacing w:val="-1"/>
          <w:sz w:val="24"/>
          <w:szCs w:val="24"/>
        </w:rPr>
        <w:t xml:space="preserve">copy of Section </w:t>
      </w:r>
      <w:r w:rsidR="00737083">
        <w:rPr>
          <w:rFonts w:ascii="Arial" w:hAnsi="Arial" w:cs="Arial"/>
          <w:spacing w:val="-1"/>
          <w:sz w:val="24"/>
          <w:szCs w:val="24"/>
        </w:rPr>
        <w:t>55</w:t>
      </w:r>
      <w:bookmarkStart w:id="0" w:name="_GoBack"/>
      <w:bookmarkEnd w:id="0"/>
      <w:r w:rsidR="00B370AB">
        <w:rPr>
          <w:rFonts w:ascii="Arial" w:hAnsi="Arial" w:cs="Arial"/>
          <w:spacing w:val="-1"/>
          <w:sz w:val="24"/>
          <w:szCs w:val="24"/>
        </w:rPr>
        <w:t>24.</w:t>
      </w:r>
    </w:p>
    <w:p w:rsidR="00C25696" w:rsidRDefault="00C25696" w:rsidP="006C2368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6C2368" w:rsidRDefault="006C2368" w:rsidP="006C2368">
      <w:pPr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Attachment</w:t>
      </w:r>
    </w:p>
    <w:p w:rsidR="004731DE" w:rsidRDefault="004731DE" w:rsidP="006C2368">
      <w:pPr>
        <w:jc w:val="both"/>
        <w:rPr>
          <w:rFonts w:ascii="Arial" w:hAnsi="Arial" w:cs="Arial"/>
          <w:spacing w:val="-1"/>
          <w:sz w:val="24"/>
          <w:szCs w:val="24"/>
        </w:rPr>
      </w:pPr>
    </w:p>
    <w:p w:rsidR="004731DE" w:rsidRPr="004731DE" w:rsidRDefault="00B37041" w:rsidP="006C2368">
      <w:pPr>
        <w:jc w:val="both"/>
        <w:rPr>
          <w:rFonts w:ascii="Times New Roman" w:hAnsi="Times New Roman" w:cs="Times New Roman"/>
          <w:sz w:val="14"/>
          <w:szCs w:val="24"/>
        </w:rPr>
      </w:pPr>
      <w:fldSimple w:instr=" FILENAME   \* MERGEFORMAT ">
        <w:r w:rsidR="004731DE">
          <w:rPr>
            <w:rFonts w:ascii="Times New Roman" w:hAnsi="Times New Roman" w:cs="Times New Roman"/>
            <w:noProof/>
            <w:sz w:val="14"/>
            <w:szCs w:val="24"/>
          </w:rPr>
          <w:t>267087_1</w:t>
        </w:r>
      </w:fldSimple>
    </w:p>
    <w:sectPr w:rsidR="004731DE" w:rsidRPr="004731DE" w:rsidSect="00DD331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81647"/>
    <w:multiLevelType w:val="hybridMultilevel"/>
    <w:tmpl w:val="B3AC51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675EAB"/>
    <w:multiLevelType w:val="hybridMultilevel"/>
    <w:tmpl w:val="3D3E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A16914"/>
    <w:multiLevelType w:val="hybridMultilevel"/>
    <w:tmpl w:val="E9FE7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026C0"/>
    <w:multiLevelType w:val="hybridMultilevel"/>
    <w:tmpl w:val="99DC13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rawingGridHorizontalSpacing w:val="57"/>
  <w:displayVerticalDrawingGridEvery w:val="2"/>
  <w:noPunctuationKerning/>
  <w:characterSpacingControl w:val="doNotCompress"/>
  <w:compat/>
  <w:rsids>
    <w:rsidRoot w:val="00B1716E"/>
    <w:rsid w:val="00022C8C"/>
    <w:rsid w:val="00041F27"/>
    <w:rsid w:val="000637A2"/>
    <w:rsid w:val="000A0C5A"/>
    <w:rsid w:val="000A2731"/>
    <w:rsid w:val="000A6EB9"/>
    <w:rsid w:val="00102A25"/>
    <w:rsid w:val="00125971"/>
    <w:rsid w:val="00165E6E"/>
    <w:rsid w:val="00181566"/>
    <w:rsid w:val="001921F9"/>
    <w:rsid w:val="00192354"/>
    <w:rsid w:val="001A4B71"/>
    <w:rsid w:val="001D6696"/>
    <w:rsid w:val="001E5726"/>
    <w:rsid w:val="00203D61"/>
    <w:rsid w:val="002142CE"/>
    <w:rsid w:val="00240558"/>
    <w:rsid w:val="00242062"/>
    <w:rsid w:val="002531B6"/>
    <w:rsid w:val="002A6A62"/>
    <w:rsid w:val="002B098A"/>
    <w:rsid w:val="0030664D"/>
    <w:rsid w:val="00336A7E"/>
    <w:rsid w:val="0039716B"/>
    <w:rsid w:val="003B3493"/>
    <w:rsid w:val="00423C24"/>
    <w:rsid w:val="004303AF"/>
    <w:rsid w:val="004731DE"/>
    <w:rsid w:val="004F317B"/>
    <w:rsid w:val="00516927"/>
    <w:rsid w:val="005449E7"/>
    <w:rsid w:val="005775DA"/>
    <w:rsid w:val="00596F03"/>
    <w:rsid w:val="005E0B44"/>
    <w:rsid w:val="005F5DA8"/>
    <w:rsid w:val="005F748A"/>
    <w:rsid w:val="0060110B"/>
    <w:rsid w:val="006207A1"/>
    <w:rsid w:val="006318EC"/>
    <w:rsid w:val="006905C6"/>
    <w:rsid w:val="006A244F"/>
    <w:rsid w:val="006A4ABB"/>
    <w:rsid w:val="006B235F"/>
    <w:rsid w:val="006C2368"/>
    <w:rsid w:val="00705BDF"/>
    <w:rsid w:val="00717C2D"/>
    <w:rsid w:val="00737083"/>
    <w:rsid w:val="00773E0A"/>
    <w:rsid w:val="00785849"/>
    <w:rsid w:val="007B00C4"/>
    <w:rsid w:val="007D4CC0"/>
    <w:rsid w:val="00846C7D"/>
    <w:rsid w:val="00865D97"/>
    <w:rsid w:val="00874D4F"/>
    <w:rsid w:val="00892BC1"/>
    <w:rsid w:val="008C4040"/>
    <w:rsid w:val="008F2111"/>
    <w:rsid w:val="009101AD"/>
    <w:rsid w:val="00910EF9"/>
    <w:rsid w:val="00930743"/>
    <w:rsid w:val="009B18AA"/>
    <w:rsid w:val="009D5B38"/>
    <w:rsid w:val="00A201EC"/>
    <w:rsid w:val="00A23D67"/>
    <w:rsid w:val="00A93BE4"/>
    <w:rsid w:val="00AB36DD"/>
    <w:rsid w:val="00AB5783"/>
    <w:rsid w:val="00AE1A63"/>
    <w:rsid w:val="00B1716E"/>
    <w:rsid w:val="00B37041"/>
    <w:rsid w:val="00B370AB"/>
    <w:rsid w:val="00B506C3"/>
    <w:rsid w:val="00B51E19"/>
    <w:rsid w:val="00B92080"/>
    <w:rsid w:val="00B9643B"/>
    <w:rsid w:val="00BE7FF0"/>
    <w:rsid w:val="00C0611A"/>
    <w:rsid w:val="00C25696"/>
    <w:rsid w:val="00C76C33"/>
    <w:rsid w:val="00C83C3B"/>
    <w:rsid w:val="00C97EDA"/>
    <w:rsid w:val="00CC5CB0"/>
    <w:rsid w:val="00CD3AC2"/>
    <w:rsid w:val="00CD6867"/>
    <w:rsid w:val="00D06358"/>
    <w:rsid w:val="00D227AA"/>
    <w:rsid w:val="00D311FA"/>
    <w:rsid w:val="00D474AF"/>
    <w:rsid w:val="00D84F00"/>
    <w:rsid w:val="00DA2F8B"/>
    <w:rsid w:val="00DD3317"/>
    <w:rsid w:val="00DF350E"/>
    <w:rsid w:val="00E00D80"/>
    <w:rsid w:val="00E54930"/>
    <w:rsid w:val="00E65C03"/>
    <w:rsid w:val="00E76178"/>
    <w:rsid w:val="00E813A6"/>
    <w:rsid w:val="00E8529F"/>
    <w:rsid w:val="00E94F02"/>
    <w:rsid w:val="00F04A74"/>
    <w:rsid w:val="00F62F1C"/>
    <w:rsid w:val="00F65E00"/>
    <w:rsid w:val="00F72EDF"/>
    <w:rsid w:val="00F7457A"/>
    <w:rsid w:val="00F76E44"/>
    <w:rsid w:val="00FC7ECB"/>
    <w:rsid w:val="00FE3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16E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716E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Seedorf</dc:creator>
  <cp:lastModifiedBy>Scott</cp:lastModifiedBy>
  <cp:revision>2</cp:revision>
  <cp:lastPrinted>2015-12-07T23:06:00Z</cp:lastPrinted>
  <dcterms:created xsi:type="dcterms:W3CDTF">2015-12-31T19:54:00Z</dcterms:created>
  <dcterms:modified xsi:type="dcterms:W3CDTF">2015-12-31T19:54:00Z</dcterms:modified>
</cp:coreProperties>
</file>